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D631" w14:textId="77777777" w:rsidR="004F5D77" w:rsidRDefault="004F5D77" w:rsidP="004F5D77">
      <w:pPr>
        <w:rPr>
          <w:rFonts w:asciiTheme="minorEastAsia" w:hAnsiTheme="minorEastAsia"/>
          <w:b/>
          <w:bCs/>
          <w:szCs w:val="21"/>
        </w:rPr>
      </w:pPr>
      <w:r>
        <w:rPr>
          <w:rFonts w:asciiTheme="minorEastAsia" w:hAnsiTheme="minorEastAsia" w:hint="eastAsia"/>
          <w:b/>
          <w:bCs/>
          <w:szCs w:val="21"/>
        </w:rPr>
        <w:t xml:space="preserve">Profile Information: </w:t>
      </w:r>
    </w:p>
    <w:p w14:paraId="61E75A70" w14:textId="44C2DAF6" w:rsidR="004F5D77" w:rsidRPr="004F5D77" w:rsidRDefault="004F5D77" w:rsidP="004F5D77">
      <w:pPr>
        <w:rPr>
          <w:rFonts w:asciiTheme="minorEastAsia" w:hAnsiTheme="minorEastAsia"/>
          <w:szCs w:val="21"/>
        </w:rPr>
      </w:pPr>
      <w:r w:rsidRPr="004F5D77">
        <w:rPr>
          <w:rFonts w:asciiTheme="minorEastAsia" w:hAnsiTheme="minorEastAsia"/>
          <w:szCs w:val="21"/>
        </w:rPr>
        <w:t>Laura Ricci received the Ph.D. degree in Computer Science from the University of Pisa, where she is currently a full professor. Her research interests include cryptocurrencies, blockchains, web3 and metaverse, and social network analysis. She has published over 150 papers in international journals and international conference/workshop proceedings, served as local coordinator of the H2020 European Helios project, and chaired several workshops. She is currently co-chair of the BRAIN workshop on Blockchain theory and Applications and has also been a TPC co-chair and chair of international conferences on blockchain technology. She has been a member of the Italian national commission for the definition of a national strategy for blockchain, and a member of the Bank of Italy committee for the evaluation of the proposals submitted to the call for proposals on Distributed Ledger Technology. She is associate editor of the following journals: Elsevier </w:t>
      </w:r>
      <w:proofErr w:type="spellStart"/>
      <w:r w:rsidRPr="004F5D77">
        <w:rPr>
          <w:rFonts w:asciiTheme="minorEastAsia" w:hAnsiTheme="minorEastAsia"/>
          <w:szCs w:val="21"/>
        </w:rPr>
        <w:t>BlockchainResearch</w:t>
      </w:r>
      <w:proofErr w:type="spellEnd"/>
      <w:r w:rsidRPr="004F5D77">
        <w:rPr>
          <w:rFonts w:asciiTheme="minorEastAsia" w:hAnsiTheme="minorEastAsia"/>
          <w:szCs w:val="21"/>
        </w:rPr>
        <w:t> and Applications, ACM DLT Technologie, Springer Peer to Peer Networking and Applications, Springer Applied Network science.</w:t>
      </w:r>
    </w:p>
    <w:p w14:paraId="03857280" w14:textId="77777777" w:rsidR="004F5D77" w:rsidRPr="004F5D77" w:rsidRDefault="004F5D77" w:rsidP="004F5D77">
      <w:pPr>
        <w:rPr>
          <w:rFonts w:asciiTheme="minorEastAsia" w:hAnsiTheme="minorEastAsia"/>
          <w:szCs w:val="21"/>
        </w:rPr>
      </w:pPr>
      <w:r w:rsidRPr="004F5D77">
        <w:rPr>
          <w:rFonts w:asciiTheme="minorEastAsia" w:hAnsiTheme="minorEastAsia"/>
          <w:szCs w:val="21"/>
        </w:rPr>
        <w:t> </w:t>
      </w:r>
    </w:p>
    <w:p w14:paraId="31865CFC" w14:textId="77777777" w:rsidR="004F5D77" w:rsidRPr="004F5D77" w:rsidRDefault="004F5D77" w:rsidP="004F5D77">
      <w:pPr>
        <w:rPr>
          <w:rFonts w:asciiTheme="minorEastAsia" w:hAnsiTheme="minorEastAsia"/>
          <w:b/>
          <w:bCs/>
          <w:szCs w:val="21"/>
        </w:rPr>
      </w:pPr>
      <w:r w:rsidRPr="004F5D77">
        <w:rPr>
          <w:rFonts w:asciiTheme="minorEastAsia" w:hAnsiTheme="minorEastAsia"/>
          <w:b/>
          <w:bCs/>
          <w:szCs w:val="21"/>
        </w:rPr>
        <w:t>TITLE OF THE TALK: “</w:t>
      </w:r>
      <w:r w:rsidRPr="004F5D77">
        <w:rPr>
          <w:rFonts w:asciiTheme="minorEastAsia" w:hAnsiTheme="minorEastAsia"/>
          <w:b/>
          <w:bCs/>
          <w:i/>
          <w:iCs/>
          <w:szCs w:val="21"/>
        </w:rPr>
        <w:t>Addressing the blockchain trilemma: scalability solutions for Bitcoin and Ethereum</w:t>
      </w:r>
      <w:r w:rsidRPr="004F5D77">
        <w:rPr>
          <w:rFonts w:asciiTheme="minorEastAsia" w:hAnsiTheme="minorEastAsia"/>
          <w:b/>
          <w:bCs/>
          <w:szCs w:val="21"/>
        </w:rPr>
        <w:t>”</w:t>
      </w:r>
    </w:p>
    <w:p w14:paraId="0AAA0A24" w14:textId="77777777" w:rsidR="004F5D77" w:rsidRPr="004F5D77" w:rsidRDefault="004F5D77" w:rsidP="004F5D77">
      <w:pPr>
        <w:rPr>
          <w:rFonts w:asciiTheme="minorEastAsia" w:hAnsiTheme="minorEastAsia"/>
          <w:b/>
          <w:bCs/>
          <w:szCs w:val="21"/>
        </w:rPr>
      </w:pPr>
      <w:r w:rsidRPr="004F5D77">
        <w:rPr>
          <w:rFonts w:asciiTheme="minorEastAsia" w:hAnsiTheme="minorEastAsia"/>
          <w:b/>
          <w:bCs/>
          <w:szCs w:val="21"/>
        </w:rPr>
        <w:t> </w:t>
      </w:r>
    </w:p>
    <w:p w14:paraId="3853AB58" w14:textId="77777777" w:rsidR="004F5D77" w:rsidRPr="004F5D77" w:rsidRDefault="004F5D77" w:rsidP="004F5D77">
      <w:pPr>
        <w:rPr>
          <w:rFonts w:asciiTheme="minorEastAsia" w:hAnsiTheme="minorEastAsia"/>
          <w:b/>
          <w:bCs/>
          <w:szCs w:val="21"/>
        </w:rPr>
      </w:pPr>
      <w:proofErr w:type="gramStart"/>
      <w:r w:rsidRPr="004F5D77">
        <w:rPr>
          <w:rFonts w:asciiTheme="minorEastAsia" w:hAnsiTheme="minorEastAsia"/>
          <w:b/>
          <w:bCs/>
          <w:szCs w:val="21"/>
        </w:rPr>
        <w:t>ABSTRACT  OF</w:t>
      </w:r>
      <w:proofErr w:type="gramEnd"/>
      <w:r w:rsidRPr="004F5D77">
        <w:rPr>
          <w:rFonts w:asciiTheme="minorEastAsia" w:hAnsiTheme="minorEastAsia"/>
          <w:b/>
          <w:bCs/>
          <w:szCs w:val="21"/>
        </w:rPr>
        <w:t> THE TALK: “</w:t>
      </w:r>
      <w:r w:rsidRPr="004F5D77">
        <w:rPr>
          <w:rFonts w:asciiTheme="minorEastAsia" w:hAnsiTheme="minorEastAsia"/>
          <w:szCs w:val="21"/>
        </w:rPr>
        <w:t>The blockchain trilemma, balancing decentralization, security, and scalability, remains one of the most pressing challenges in distributed ledger design. This talk explores how leading blockchain platforms, Bitcoin and Ethereum, approach scalability without compromising their foundational principles. We will examine layer-2 solutions such as the Lightning Network and rollups, along with emerging off-chain and sidechain architectures, to understand their impact on throughput, latency, and decentralization. By comparing design trade-offs and empirical performance results, the talk highlights the current state and future directions of scalable blockchain systems, offering insights into how these technologies can evolve toward mainstream adoption.</w:t>
      </w:r>
      <w:r w:rsidRPr="004F5D77">
        <w:rPr>
          <w:rFonts w:asciiTheme="minorEastAsia" w:hAnsiTheme="minorEastAsia"/>
          <w:b/>
          <w:bCs/>
          <w:szCs w:val="21"/>
        </w:rPr>
        <w:t>”</w:t>
      </w:r>
    </w:p>
    <w:p w14:paraId="3EB2FC7A" w14:textId="738CAFF4" w:rsidR="00333FEA" w:rsidRPr="004F5D77" w:rsidRDefault="00333FEA">
      <w:pPr>
        <w:rPr>
          <w:rFonts w:asciiTheme="minorEastAsia" w:hAnsiTheme="minorEastAsia"/>
          <w:szCs w:val="21"/>
        </w:rPr>
      </w:pPr>
    </w:p>
    <w:p w14:paraId="77472976" w14:textId="0256DBF3" w:rsidR="00333FEA" w:rsidRPr="002B3FD4" w:rsidRDefault="00333FEA">
      <w:pPr>
        <w:rPr>
          <w:rFonts w:asciiTheme="minorEastAsia" w:hAnsiTheme="minorEastAsia"/>
          <w:szCs w:val="21"/>
        </w:rPr>
      </w:pPr>
    </w:p>
    <w:sectPr w:rsidR="00333FEA" w:rsidRPr="002B3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073A" w14:textId="77777777" w:rsidR="0094344C" w:rsidRDefault="0094344C" w:rsidP="004B2896">
      <w:r>
        <w:separator/>
      </w:r>
    </w:p>
  </w:endnote>
  <w:endnote w:type="continuationSeparator" w:id="0">
    <w:p w14:paraId="1D05D6A7" w14:textId="77777777" w:rsidR="0094344C" w:rsidRDefault="0094344C" w:rsidP="004B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331F" w14:textId="77777777" w:rsidR="0094344C" w:rsidRDefault="0094344C" w:rsidP="004B2896">
      <w:r>
        <w:separator/>
      </w:r>
    </w:p>
  </w:footnote>
  <w:footnote w:type="continuationSeparator" w:id="0">
    <w:p w14:paraId="1813AC3A" w14:textId="77777777" w:rsidR="0094344C" w:rsidRDefault="0094344C" w:rsidP="004B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DE"/>
    <w:rsid w:val="000676A7"/>
    <w:rsid w:val="001542A2"/>
    <w:rsid w:val="001646A0"/>
    <w:rsid w:val="001A561B"/>
    <w:rsid w:val="001E27F0"/>
    <w:rsid w:val="00263BD5"/>
    <w:rsid w:val="00265D81"/>
    <w:rsid w:val="002B3FD4"/>
    <w:rsid w:val="002E1828"/>
    <w:rsid w:val="0033338E"/>
    <w:rsid w:val="00333FEA"/>
    <w:rsid w:val="00340B62"/>
    <w:rsid w:val="00341DC5"/>
    <w:rsid w:val="003632B3"/>
    <w:rsid w:val="00444284"/>
    <w:rsid w:val="004B2896"/>
    <w:rsid w:val="004B6AA4"/>
    <w:rsid w:val="004F5D77"/>
    <w:rsid w:val="00582FA9"/>
    <w:rsid w:val="0059000B"/>
    <w:rsid w:val="00620881"/>
    <w:rsid w:val="0065720E"/>
    <w:rsid w:val="00683D35"/>
    <w:rsid w:val="00687E14"/>
    <w:rsid w:val="006A432C"/>
    <w:rsid w:val="006D4C93"/>
    <w:rsid w:val="006E306F"/>
    <w:rsid w:val="007D3037"/>
    <w:rsid w:val="0083404E"/>
    <w:rsid w:val="00890A27"/>
    <w:rsid w:val="008E05A6"/>
    <w:rsid w:val="00916300"/>
    <w:rsid w:val="0094344C"/>
    <w:rsid w:val="00A22F26"/>
    <w:rsid w:val="00A824E0"/>
    <w:rsid w:val="00A84A45"/>
    <w:rsid w:val="00AA3B3F"/>
    <w:rsid w:val="00AB08C6"/>
    <w:rsid w:val="00AC632E"/>
    <w:rsid w:val="00B12943"/>
    <w:rsid w:val="00B26D79"/>
    <w:rsid w:val="00B721C5"/>
    <w:rsid w:val="00C231A8"/>
    <w:rsid w:val="00C55759"/>
    <w:rsid w:val="00C65175"/>
    <w:rsid w:val="00C912E4"/>
    <w:rsid w:val="00CB1E31"/>
    <w:rsid w:val="00D34B3F"/>
    <w:rsid w:val="00D409D4"/>
    <w:rsid w:val="00D623D4"/>
    <w:rsid w:val="00DB721D"/>
    <w:rsid w:val="00DC6DD8"/>
    <w:rsid w:val="00E30E85"/>
    <w:rsid w:val="00EB1F7E"/>
    <w:rsid w:val="00F730DE"/>
    <w:rsid w:val="00F9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CD59"/>
  <w15:chartTrackingRefBased/>
  <w15:docId w15:val="{CD41C09D-8E2F-4773-B38A-893E2F49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896"/>
    <w:rPr>
      <w:sz w:val="18"/>
      <w:szCs w:val="18"/>
    </w:rPr>
  </w:style>
  <w:style w:type="paragraph" w:styleId="a5">
    <w:name w:val="footer"/>
    <w:basedOn w:val="a"/>
    <w:link w:val="a6"/>
    <w:uiPriority w:val="99"/>
    <w:unhideWhenUsed/>
    <w:rsid w:val="004B2896"/>
    <w:pPr>
      <w:tabs>
        <w:tab w:val="center" w:pos="4153"/>
        <w:tab w:val="right" w:pos="8306"/>
      </w:tabs>
      <w:snapToGrid w:val="0"/>
      <w:jc w:val="left"/>
    </w:pPr>
    <w:rPr>
      <w:sz w:val="18"/>
      <w:szCs w:val="18"/>
    </w:rPr>
  </w:style>
  <w:style w:type="character" w:customStyle="1" w:styleId="a6">
    <w:name w:val="页脚 字符"/>
    <w:basedOn w:val="a0"/>
    <w:link w:val="a5"/>
    <w:uiPriority w:val="99"/>
    <w:rsid w:val="004B28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272</Words>
  <Characters>1738</Characters>
  <Application>Microsoft Office Word</Application>
  <DocSecurity>0</DocSecurity>
  <Lines>28</Lines>
  <Paragraphs>3</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Zhuoqi</dc:creator>
  <cp:keywords/>
  <dc:description/>
  <cp:lastModifiedBy>hang yi</cp:lastModifiedBy>
  <cp:revision>44</cp:revision>
  <dcterms:created xsi:type="dcterms:W3CDTF">2021-10-21T03:17:00Z</dcterms:created>
  <dcterms:modified xsi:type="dcterms:W3CDTF">2025-12-06T03:55:00Z</dcterms:modified>
</cp:coreProperties>
</file>